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2" w:rsidRDefault="00027191" w:rsidP="00027191">
      <w:pPr>
        <w:jc w:val="right"/>
      </w:pPr>
      <w:r>
        <w:rPr>
          <w:noProof/>
          <w:lang w:eastAsia="it-IT"/>
        </w:rPr>
        <w:drawing>
          <wp:inline distT="0" distB="0" distL="0" distR="0">
            <wp:extent cx="1340193" cy="927095"/>
            <wp:effectExtent l="19050" t="0" r="0" b="0"/>
            <wp:docPr id="1" name="Immagine 1" descr="C:\Users\Giovanna\AppData\Local\Microsoft\Windows\Temporary Internet Files\Content.Outlook\5G4DA99B\logo 2014 x gio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a\AppData\Local\Microsoft\Windows\Temporary Internet Files\Content.Outlook\5G4DA99B\logo 2014 x gio'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93" cy="9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E6" w:rsidRDefault="000D34E6" w:rsidP="000D34E6">
      <w:pPr>
        <w:spacing w:after="0" w:line="240" w:lineRule="auto"/>
        <w:jc w:val="center"/>
      </w:pPr>
      <w:r>
        <w:t>Welfareitalia.it</w:t>
      </w:r>
    </w:p>
    <w:p w:rsidR="000D34E6" w:rsidRDefault="000D34E6" w:rsidP="000D34E6">
      <w:pPr>
        <w:spacing w:after="0" w:line="240" w:lineRule="auto"/>
        <w:jc w:val="center"/>
      </w:pPr>
      <w:r>
        <w:t>9 marzo 2014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0F5BD1" w:rsidRPr="000F5BD1">
        <w:trPr>
          <w:tblCellSpacing w:w="0" w:type="dxa"/>
        </w:trPr>
        <w:tc>
          <w:tcPr>
            <w:tcW w:w="0" w:type="auto"/>
            <w:hideMark/>
          </w:tcPr>
          <w:p w:rsidR="000D34E6" w:rsidRDefault="000D34E6" w:rsidP="000D34E6">
            <w:pPr>
              <w:pStyle w:val="Titolo2"/>
              <w:shd w:val="clear" w:color="auto" w:fill="FFFFFF"/>
              <w:spacing w:before="0" w:after="0" w:line="681" w:lineRule="atLeast"/>
              <w:rPr>
                <w:rFonts w:ascii="Arial" w:hAnsi="Arial" w:cs="Arial"/>
                <w:color w:val="4E4E4E"/>
                <w:sz w:val="39"/>
                <w:szCs w:val="39"/>
              </w:rPr>
            </w:pPr>
            <w:hyperlink r:id="rId6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39"/>
                  <w:szCs w:val="39"/>
                </w:rPr>
                <w:t xml:space="preserve">PRIMAVERA DI MILANO" AL VIA IL PALINSESTO DEDICATO AGLI ARTISTI </w:t>
              </w:r>
            </w:hyperlink>
          </w:p>
          <w:p w:rsidR="000D34E6" w:rsidRDefault="000D34E6" w:rsidP="000D34E6">
            <w:pPr>
              <w:shd w:val="clear" w:color="auto" w:fill="FFFFFF"/>
              <w:spacing w:line="350" w:lineRule="atLeast"/>
              <w:rPr>
                <w:rFonts w:cs="Arial"/>
                <w:color w:val="4E4E4E"/>
                <w:sz w:val="23"/>
                <w:szCs w:val="23"/>
              </w:rPr>
            </w:pPr>
            <w:r>
              <w:rPr>
                <w:rFonts w:cs="Arial"/>
                <w:noProof/>
                <w:color w:val="282828"/>
                <w:sz w:val="23"/>
                <w:szCs w:val="23"/>
                <w:lang w:eastAsia="it-IT"/>
              </w:rPr>
              <w:drawing>
                <wp:inline distT="0" distB="0" distL="0" distR="0">
                  <wp:extent cx="148590" cy="148590"/>
                  <wp:effectExtent l="0" t="0" r="3810" b="0"/>
                  <wp:docPr id="4" name="Immagine 1" descr="Stampa">
                    <a:hlinkClick xmlns:a="http://schemas.openxmlformats.org/drawingml/2006/main" r:id="rId7" tooltip="&quot;Stamp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mpa">
                            <a:hlinkClick r:id="rId7" tooltip="&quot;Stamp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282828"/>
                <w:sz w:val="23"/>
                <w:szCs w:val="23"/>
                <w:lang w:eastAsia="it-IT"/>
              </w:rPr>
              <w:drawing>
                <wp:inline distT="0" distB="0" distL="0" distR="0">
                  <wp:extent cx="148590" cy="148590"/>
                  <wp:effectExtent l="19050" t="0" r="3810" b="0"/>
                  <wp:docPr id="2" name="Immagine 2" descr="PDF">
                    <a:hlinkClick xmlns:a="http://schemas.openxmlformats.org/drawingml/2006/main" r:id="rId9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">
                            <a:hlinkClick r:id="rId9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E6" w:rsidRDefault="000D34E6" w:rsidP="000D34E6">
            <w:pPr>
              <w:pStyle w:val="iteminfo2"/>
              <w:shd w:val="clear" w:color="auto" w:fill="FFFFFF"/>
              <w:rPr>
                <w:rFonts w:ascii="Arial" w:hAnsi="Arial" w:cs="Arial"/>
                <w:color w:val="4E4E4E"/>
              </w:rPr>
            </w:pPr>
            <w:r>
              <w:rPr>
                <w:rFonts w:ascii="Arial" w:hAnsi="Arial" w:cs="Arial"/>
                <w:color w:val="4E4E4E"/>
              </w:rPr>
              <w:t xml:space="preserve">W-Lombardia - </w:t>
            </w:r>
            <w:hyperlink r:id="rId11" w:history="1">
              <w:r>
                <w:rPr>
                  <w:rStyle w:val="Collegamentoipertestuale"/>
                  <w:rFonts w:ascii="Arial" w:hAnsi="Arial" w:cs="Arial"/>
                </w:rPr>
                <w:t xml:space="preserve">Cultura </w:t>
              </w:r>
            </w:hyperlink>
          </w:p>
          <w:p w:rsidR="000D34E6" w:rsidRDefault="000D34E6" w:rsidP="000D34E6">
            <w:pPr>
              <w:shd w:val="clear" w:color="auto" w:fill="FFFFFF"/>
              <w:spacing w:line="350" w:lineRule="atLeast"/>
              <w:rPr>
                <w:rFonts w:cs="Arial"/>
                <w:color w:val="4E4E4E"/>
                <w:sz w:val="23"/>
                <w:szCs w:val="23"/>
              </w:rPr>
            </w:pPr>
            <w:r>
              <w:rPr>
                <w:rFonts w:cs="Arial"/>
                <w:noProof/>
                <w:color w:val="282828"/>
                <w:sz w:val="23"/>
                <w:szCs w:val="23"/>
                <w:lang w:eastAsia="it-IT"/>
              </w:rPr>
              <w:drawing>
                <wp:inline distT="0" distB="0" distL="0" distR="0">
                  <wp:extent cx="1903095" cy="1371600"/>
                  <wp:effectExtent l="19050" t="0" r="1905" b="0"/>
                  <wp:docPr id="3" name="Immagine 3" descr="PRIMAVERA DI MILAN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MAVERA DI MILAN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6BD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Style w:val="Enfasicorsivo"/>
                <w:rFonts w:cs="Arial"/>
                <w:color w:val="4E4E4E"/>
                <w:sz w:val="27"/>
                <w:szCs w:val="27"/>
              </w:rPr>
            </w:pPr>
            <w:r>
              <w:rPr>
                <w:rFonts w:cs="Arial"/>
                <w:color w:val="4E4E4E"/>
                <w:sz w:val="27"/>
                <w:szCs w:val="27"/>
              </w:rPr>
              <w:t>Non solo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Art,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ma anche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Performance, Media, Creativity&amp;Style, Kids, Wellbeing</w:t>
            </w:r>
            <w:r>
              <w:rPr>
                <w:rFonts w:cs="Arial"/>
                <w:color w:val="4E4E4E"/>
                <w:sz w:val="27"/>
                <w:szCs w:val="27"/>
              </w:rPr>
              <w:t>: queste le declinazioni della ‘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Primavera di Milano’</w:t>
            </w:r>
            <w:r>
              <w:rPr>
                <w:rFonts w:cs="Arial"/>
                <w:color w:val="4E4E4E"/>
                <w:sz w:val="27"/>
                <w:szCs w:val="27"/>
              </w:rPr>
              <w:t>, il nuovo palinsesto culturale tematico che animerà la scena milanese durante i prossimi mesi, e fino all’estate, con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oltre cento iniziative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in tanti spazi e luoghi della città. “</w:t>
            </w: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>Dopo il grande successo di ‘Autunno Americano’, presentiamo oggi il secondo palinsesto per la prossima stagione culturale milanese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– ha dichiarato l’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assessore alla Cultura Filippo Del Corno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–. </w:t>
            </w: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>Un progetto dedicato alla nostra città, alla centralità che ha sempre avuto nella storia, e ai suoi ‘figli’ che l'hanno resa grande in Italia e nel mondo e che, anche se nati altrove, hanno trovato qui terreno fertile per la loro creatività. Una stagione che trova il fulcro della sua programmazione in un nucleo di esposizioni dedicate a grandi personalità della storia dell'arte e della cultura milanesi, come Bernardino Luini, Piero Manzoni, Bruno Munari e Luca Beltrami</w:t>
            </w:r>
            <w:r>
              <w:rPr>
                <w:rFonts w:cs="Arial"/>
                <w:color w:val="4E4E4E"/>
                <w:sz w:val="27"/>
                <w:szCs w:val="27"/>
              </w:rPr>
              <w:t>”. Mostre, concerti e spettacoli teatrali, incontri e retrospettive, festival e sagre, iniziative dedicate ai bambini ed eventi “pop”, per un totale di 107 eventi in programma. “</w:t>
            </w: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>Oltre ad essere stata costruita con molta attenzione alla qualità della proposta complessiva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– ha proseguito l’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 xml:space="preserve">assessore Del Corno </w:t>
            </w:r>
            <w:r>
              <w:rPr>
                <w:rFonts w:cs="Arial"/>
                <w:color w:val="4E4E4E"/>
                <w:sz w:val="27"/>
                <w:szCs w:val="27"/>
              </w:rPr>
              <w:t>– </w:t>
            </w: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 xml:space="preserve">la ‘Primavera di Milano’ sarà sostenuta da una comunicazione forte e molto connotata, non solo per dare ampia pubblicità al palinsesto, ma anche per garantire il giusto riconoscimento, in termini di visibilità, a tutti i partner che vi </w:t>
            </w:r>
          </w:p>
          <w:p w:rsidR="008006BD" w:rsidRDefault="008006BD" w:rsidP="008006BD">
            <w:pPr>
              <w:jc w:val="right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1340193" cy="927095"/>
                  <wp:effectExtent l="19050" t="0" r="0" b="0"/>
                  <wp:docPr id="5" name="Immagine 1" descr="C:\Users\Giovanna\AppData\Local\Microsoft\Windows\Temporary Internet Files\Content.Outlook\5G4DA99B\logo 2014 x gio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ovanna\AppData\Local\Microsoft\Windows\Temporary Internet Files\Content.Outlook\5G4DA99B\logo 2014 x gio'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93" cy="92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6BD" w:rsidRDefault="008006BD" w:rsidP="008006BD">
            <w:pPr>
              <w:spacing w:after="0" w:line="240" w:lineRule="auto"/>
              <w:jc w:val="center"/>
            </w:pPr>
            <w:r>
              <w:t>Welfareitalia.it</w:t>
            </w:r>
          </w:p>
          <w:p w:rsidR="008006BD" w:rsidRDefault="008006BD" w:rsidP="008006BD">
            <w:pPr>
              <w:spacing w:after="0" w:line="240" w:lineRule="auto"/>
              <w:jc w:val="center"/>
            </w:pPr>
            <w:r>
              <w:t>9 marzo 2014</w:t>
            </w:r>
          </w:p>
          <w:p w:rsidR="008006BD" w:rsidRDefault="008006BD" w:rsidP="000D34E6">
            <w:pPr>
              <w:shd w:val="clear" w:color="auto" w:fill="FFFFFF"/>
              <w:spacing w:before="240" w:after="240" w:line="428" w:lineRule="atLeast"/>
              <w:jc w:val="both"/>
              <w:rPr>
                <w:rStyle w:val="Enfasicorsivo"/>
                <w:rFonts w:cs="Arial"/>
                <w:color w:val="4E4E4E"/>
                <w:sz w:val="27"/>
                <w:szCs w:val="27"/>
              </w:rPr>
            </w:pPr>
          </w:p>
          <w:p w:rsidR="000D34E6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>hanno collaborato</w:t>
            </w:r>
            <w:r>
              <w:rPr>
                <w:rFonts w:cs="Arial"/>
                <w:color w:val="4E4E4E"/>
                <w:sz w:val="27"/>
                <w:szCs w:val="27"/>
              </w:rPr>
              <w:t>”.</w:t>
            </w:r>
          </w:p>
          <w:p w:rsidR="008006BD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  <w:r>
              <w:rPr>
                <w:rFonts w:cs="Arial"/>
                <w:color w:val="4E4E4E"/>
                <w:sz w:val="27"/>
                <w:szCs w:val="27"/>
              </w:rPr>
              <w:t>La sezione </w:t>
            </w:r>
            <w:r>
              <w:rPr>
                <w:rStyle w:val="Enfasicorsivo"/>
                <w:rFonts w:cs="Arial"/>
                <w:b/>
                <w:bCs/>
                <w:color w:val="4E4E4E"/>
                <w:sz w:val="27"/>
                <w:szCs w:val="27"/>
              </w:rPr>
              <w:t>Art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della ‘Primavera di Milano’ prevede, oltre a un ricco programma espositivo, un inedito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itinerario museale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alla riscoperta di opere simbolo dei luoghi d’arte e cultura della città. Grazie a ‘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Un’opera per Milano’</w:t>
            </w:r>
            <w:r>
              <w:rPr>
                <w:rFonts w:cs="Arial"/>
                <w:color w:val="4E4E4E"/>
                <w:sz w:val="27"/>
                <w:szCs w:val="27"/>
              </w:rPr>
              <w:t>, questo il titolo dell’iniziativa, ogni spazio museale cittadino – non solo i musei civici – ha infatti scelto all’interno della propria collezione   un’opera specificamente legata al “carattere” di Milano, proprio per rappresentarla e conoscerla meglio. Le opere, ventotto in totale, sono indicate nei percorsi espositivi con il logo della ‘Primavera di Milano’. Dall’8 al 13 aprile durante il Salone del Mobile, i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musei civici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potranno essere visitati gratuitamente grazie alla collaborazione con il COSMIT. Presso la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 xml:space="preserve">GAM </w:t>
            </w:r>
            <w:r>
              <w:rPr>
                <w:rFonts w:cs="Arial"/>
                <w:color w:val="4E4E4E"/>
                <w:sz w:val="27"/>
                <w:szCs w:val="27"/>
              </w:rPr>
              <w:t>Galleria d’Arte Moderna saranno presentate in un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nuovo allestimento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le preziose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Raccolte Grassi e Vismara</w:t>
            </w:r>
            <w:r>
              <w:rPr>
                <w:rFonts w:cs="Arial"/>
                <w:color w:val="4E4E4E"/>
                <w:sz w:val="27"/>
                <w:szCs w:val="27"/>
              </w:rPr>
              <w:t>, frutto della passione collezionistica di due esponenti di rilievo della Milano degli anni ’50, che vantano opere di artisti come Manet, Van Gogh e Picasso. La sezione </w:t>
            </w:r>
            <w:r>
              <w:rPr>
                <w:rStyle w:val="Enfasicorsivo"/>
                <w:rFonts w:cs="Arial"/>
                <w:b/>
                <w:bCs/>
                <w:color w:val="4E4E4E"/>
                <w:sz w:val="27"/>
                <w:szCs w:val="27"/>
              </w:rPr>
              <w:t>Performance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vede, tra le altre, l’omaggio a due artisti che sono stati grandi interpreti del loro tempo, oltre che della loro ‘milanesità’: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Giorgio Gaber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ed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Enzo Jannacci</w:t>
            </w:r>
            <w:r>
              <w:rPr>
                <w:rFonts w:cs="Arial"/>
                <w:color w:val="4E4E4E"/>
                <w:sz w:val="27"/>
                <w:szCs w:val="27"/>
              </w:rPr>
              <w:t>, ai quali sono dedicati concerti e appuntamenti nei teatri e in altri luoghi della città. Al Teatro Out Off va in scena ‘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Affabulazione’</w:t>
            </w:r>
            <w:r>
              <w:rPr>
                <w:rFonts w:cs="Arial"/>
                <w:color w:val="4E4E4E"/>
                <w:sz w:val="27"/>
                <w:szCs w:val="27"/>
              </w:rPr>
              <w:t>, dramma generazionale ambientato da Pier Paolo Pasolini nella Milano degli anni ’60; mentre al Teatro Elfo Puccini, con ‘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Viva l’Italia</w:t>
            </w:r>
            <w:r>
              <w:rPr>
                <w:rFonts w:cs="Arial"/>
                <w:color w:val="4E4E4E"/>
                <w:sz w:val="27"/>
                <w:szCs w:val="27"/>
              </w:rPr>
              <w:t>’, si ripercorre la storia degli ‘anni di piombo’ milanesi. Nella sezione </w:t>
            </w:r>
            <w:r>
              <w:rPr>
                <w:rStyle w:val="Enfasicorsivo"/>
                <w:rFonts w:cs="Arial"/>
                <w:b/>
                <w:bCs/>
                <w:color w:val="4E4E4E"/>
                <w:sz w:val="27"/>
                <w:szCs w:val="27"/>
              </w:rPr>
              <w:t>Media</w:t>
            </w:r>
            <w:r>
              <w:rPr>
                <w:rFonts w:cs="Arial"/>
                <w:color w:val="4E4E4E"/>
                <w:sz w:val="27"/>
                <w:szCs w:val="27"/>
              </w:rPr>
              <w:t>viene raccontata la Milano di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Carlo Castellaneta</w:t>
            </w:r>
            <w:r>
              <w:rPr>
                <w:rFonts w:cs="Arial"/>
                <w:color w:val="4E4E4E"/>
                <w:sz w:val="27"/>
                <w:szCs w:val="27"/>
              </w:rPr>
              <w:t>, famosa grazie ai suoi libri e da scoprire grazie a itinerari da percorrere a piedi e/o in autobus. Dal 18 giugno sarà </w:t>
            </w: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>on line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un nuovo portale, realizzato dalla Fondazione Pini, che raccoglierà 14 tra case, atelier e studi di architettura, diventati oggi musei di protagonisti della cultura, dell’arte e della storia di Milano. Il 21 giugno, nelle librerie indipendenti e nelle biblioteche della città, ‘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Letti di notte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’ celebrerà la vocazione editoriale di Milano con la ‘notte </w:t>
            </w:r>
          </w:p>
          <w:p w:rsidR="008006BD" w:rsidRDefault="008006BD" w:rsidP="008006BD">
            <w:pPr>
              <w:jc w:val="right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1340193" cy="927095"/>
                  <wp:effectExtent l="19050" t="0" r="0" b="0"/>
                  <wp:docPr id="6" name="Immagine 1" descr="C:\Users\Giovanna\AppData\Local\Microsoft\Windows\Temporary Internet Files\Content.Outlook\5G4DA99B\logo 2014 x gio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ovanna\AppData\Local\Microsoft\Windows\Temporary Internet Files\Content.Outlook\5G4DA99B\logo 2014 x gio'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93" cy="92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6BD" w:rsidRDefault="008006BD" w:rsidP="008006BD">
            <w:pPr>
              <w:spacing w:after="0" w:line="240" w:lineRule="auto"/>
              <w:jc w:val="center"/>
            </w:pPr>
            <w:r>
              <w:t>Welfareitalia.it</w:t>
            </w:r>
          </w:p>
          <w:p w:rsidR="008006BD" w:rsidRDefault="008006BD" w:rsidP="008006BD">
            <w:pPr>
              <w:spacing w:after="0" w:line="240" w:lineRule="auto"/>
              <w:jc w:val="center"/>
            </w:pPr>
            <w:r>
              <w:t>9 marzo 2014</w:t>
            </w:r>
          </w:p>
          <w:p w:rsidR="008006BD" w:rsidRDefault="008006BD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</w:p>
          <w:p w:rsidR="008006BD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  <w:r>
              <w:rPr>
                <w:rFonts w:cs="Arial"/>
                <w:color w:val="4E4E4E"/>
                <w:sz w:val="27"/>
                <w:szCs w:val="27"/>
              </w:rPr>
              <w:t>bianca del libro e della lettura’. Per la sezione </w:t>
            </w:r>
            <w:r>
              <w:rPr>
                <w:rStyle w:val="Enfasicorsivo"/>
                <w:rFonts w:cs="Arial"/>
                <w:b/>
                <w:bCs/>
                <w:color w:val="4E4E4E"/>
                <w:sz w:val="27"/>
                <w:szCs w:val="27"/>
              </w:rPr>
              <w:t>Kids</w:t>
            </w:r>
            <w:r>
              <w:rPr>
                <w:rFonts w:cs="Arial"/>
                <w:color w:val="4E4E4E"/>
                <w:sz w:val="27"/>
                <w:szCs w:val="27"/>
              </w:rPr>
              <w:t>, il programma prevede il</w:t>
            </w:r>
          </w:p>
          <w:p w:rsidR="000D34E6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  <w:r>
              <w:rPr>
                <w:rFonts w:cs="Arial"/>
                <w:color w:val="4E4E4E"/>
                <w:sz w:val="27"/>
                <w:szCs w:val="27"/>
              </w:rPr>
              <w:t>concerto della Filarmonica della Scala alla Fabbrica del Vapore il 17 maggio, dove per il progetto di educazione musicale ‘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Sounds, Music!</w:t>
            </w:r>
            <w:r>
              <w:rPr>
                <w:rFonts w:cs="Arial"/>
                <w:color w:val="4E4E4E"/>
                <w:sz w:val="27"/>
                <w:szCs w:val="27"/>
              </w:rPr>
              <w:t>’ sarà eseguita ‘La Sagra della Primavera’ di Igor Stravinskij. Ispirandosi ai giocattoli realizzati dal grande grafico e designer milanese Bruno Munari, il 7 giugno i bambini dai cinque ai sette anni potranno realizzare dei divertenti ‘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Pupazzi d'artista</w:t>
            </w:r>
            <w:r>
              <w:rPr>
                <w:rFonts w:cs="Arial"/>
                <w:color w:val="4E4E4E"/>
                <w:sz w:val="27"/>
                <w:szCs w:val="27"/>
              </w:rPr>
              <w:t>’ in gommapiuma, nel laboratorio didattico organizzato da Fondazione Pirelli.</w:t>
            </w:r>
          </w:p>
          <w:p w:rsidR="008006BD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Style w:val="Enfasicorsivo"/>
                <w:rFonts w:cs="Arial"/>
                <w:color w:val="4E4E4E"/>
                <w:sz w:val="27"/>
                <w:szCs w:val="27"/>
              </w:rPr>
            </w:pPr>
            <w:r>
              <w:rPr>
                <w:rFonts w:cs="Arial"/>
                <w:color w:val="4E4E4E"/>
                <w:sz w:val="27"/>
                <w:szCs w:val="27"/>
              </w:rPr>
              <w:br/>
              <w:t>Per la sezione </w:t>
            </w:r>
            <w:r>
              <w:rPr>
                <w:rStyle w:val="Enfasicorsivo"/>
                <w:rFonts w:cs="Arial"/>
                <w:b/>
                <w:bCs/>
                <w:color w:val="4E4E4E"/>
                <w:sz w:val="27"/>
                <w:szCs w:val="27"/>
              </w:rPr>
              <w:t>Creativity&amp;Style</w:t>
            </w:r>
            <w:r>
              <w:rPr>
                <w:rFonts w:cs="Arial"/>
                <w:color w:val="4E4E4E"/>
                <w:sz w:val="27"/>
                <w:szCs w:val="27"/>
              </w:rPr>
              <w:t>, i cortili e i fossati del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Castello Sforzesco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saranno invasi, grazie a Cracking Art, da rondini e uova di rondine giganti e </w:t>
            </w: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>multicolor</w:t>
            </w:r>
            <w:r>
              <w:rPr>
                <w:rFonts w:cs="Arial"/>
                <w:color w:val="4E4E4E"/>
                <w:sz w:val="27"/>
                <w:szCs w:val="27"/>
              </w:rPr>
              <w:t>, che lo trasformeranno dal 10 aprile al 30 giugno in un ‘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Nido di rondini’</w:t>
            </w:r>
            <w:r>
              <w:rPr>
                <w:rFonts w:cs="Arial"/>
                <w:color w:val="4E4E4E"/>
                <w:sz w:val="27"/>
                <w:szCs w:val="27"/>
              </w:rPr>
              <w:t>. L’installazione sarà l’occasione per promuovere una raccolta di fondi a favore del restauro della statua equestre di Bernabò Visconti, realizzato da Bonino da Campione nel 1363, che apre il percorso del Museo d’Arte Antica al Castello Sforzesco. </w:t>
            </w:r>
            <w:r>
              <w:rPr>
                <w:rFonts w:cs="Arial"/>
                <w:color w:val="4E4E4E"/>
                <w:sz w:val="27"/>
                <w:szCs w:val="27"/>
              </w:rPr>
              <w:br/>
            </w:r>
            <w:r>
              <w:rPr>
                <w:rFonts w:cs="Arial"/>
                <w:color w:val="4E4E4E"/>
                <w:sz w:val="27"/>
                <w:szCs w:val="27"/>
              </w:rPr>
              <w:br/>
              <w:t>Nella sezione </w:t>
            </w:r>
            <w:r>
              <w:rPr>
                <w:rStyle w:val="Enfasicorsivo"/>
                <w:rFonts w:cs="Arial"/>
                <w:b/>
                <w:bCs/>
                <w:color w:val="4E4E4E"/>
                <w:sz w:val="27"/>
                <w:szCs w:val="27"/>
              </w:rPr>
              <w:t>Wellbeing</w:t>
            </w:r>
            <w:r>
              <w:rPr>
                <w:rFonts w:cs="Arial"/>
                <w:color w:val="4E4E4E"/>
                <w:sz w:val="27"/>
                <w:szCs w:val="27"/>
              </w:rPr>
              <w:t>, troviamo ‘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Orticola</w:t>
            </w:r>
            <w:r>
              <w:rPr>
                <w:rFonts w:cs="Arial"/>
                <w:color w:val="4E4E4E"/>
                <w:sz w:val="27"/>
                <w:szCs w:val="27"/>
              </w:rPr>
              <w:t>’, la mostra mercato di fiori e piante che è ormai appuntamento tradizionale della primavera milanese e che quest’anno sarà dedicata alla rosa italiana e alle sue mille varietà; mentre, con ‘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Fan Navigli Acqua festival</w:t>
            </w:r>
            <w:r>
              <w:rPr>
                <w:rFonts w:cs="Arial"/>
                <w:color w:val="4E4E4E"/>
                <w:sz w:val="27"/>
                <w:szCs w:val="27"/>
              </w:rPr>
              <w:t>’ e ‘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Stranavigli</w:t>
            </w:r>
            <w:r>
              <w:rPr>
                <w:rFonts w:cs="Arial"/>
                <w:color w:val="4E4E4E"/>
                <w:sz w:val="27"/>
                <w:szCs w:val="27"/>
              </w:rPr>
              <w:t>’, si approfondisce la conoscenza di questa straordinaria risorsa milanese, valorizzandone cultura e tradizione. </w:t>
            </w:r>
            <w:r>
              <w:rPr>
                <w:rFonts w:cs="Arial"/>
                <w:color w:val="4E4E4E"/>
                <w:sz w:val="27"/>
                <w:szCs w:val="27"/>
              </w:rPr>
              <w:br/>
            </w:r>
            <w:r>
              <w:rPr>
                <w:rFonts w:cs="Arial"/>
                <w:color w:val="4E4E4E"/>
                <w:sz w:val="27"/>
                <w:szCs w:val="27"/>
              </w:rPr>
              <w:br/>
              <w:t>“</w:t>
            </w: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>Da oggi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– ha annunciato infine </w:t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 xml:space="preserve">l’assessore Del Corno </w:t>
            </w:r>
            <w:r>
              <w:rPr>
                <w:rFonts w:cs="Arial"/>
                <w:color w:val="4E4E4E"/>
                <w:sz w:val="27"/>
                <w:szCs w:val="27"/>
              </w:rPr>
              <w:t>– </w:t>
            </w: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>oltre alla pagina Facebook, è attivo anche l’account Twitter</w:t>
            </w:r>
            <w:r>
              <w:rPr>
                <w:rStyle w:val="Enfasigrassetto"/>
                <w:rFonts w:cs="Arial"/>
                <w:i/>
                <w:iCs/>
                <w:color w:val="4E4E4E"/>
                <w:sz w:val="27"/>
                <w:szCs w:val="27"/>
              </w:rPr>
              <w:t xml:space="preserve">@culturamilano </w:t>
            </w: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>e, in occasione della ‘Primavera di Milano’, abbiamo lanciato l’hashtag </w:t>
            </w:r>
            <w:r>
              <w:rPr>
                <w:rStyle w:val="Enfasigrassetto"/>
                <w:rFonts w:cs="Arial"/>
                <w:i/>
                <w:iCs/>
                <w:color w:val="4E4E4E"/>
                <w:sz w:val="27"/>
                <w:szCs w:val="27"/>
              </w:rPr>
              <w:t xml:space="preserve">#primaveradimilano. </w:t>
            </w: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 xml:space="preserve">Il nostro obiettivo è quello di creare una community attorno alla proposta culturale della città, attraverso un intreccio di voci e storie che abbiano per protagonisti tutti gli </w:t>
            </w:r>
          </w:p>
          <w:p w:rsidR="008006BD" w:rsidRDefault="008006BD" w:rsidP="008006BD">
            <w:pPr>
              <w:jc w:val="right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1340193" cy="927095"/>
                  <wp:effectExtent l="19050" t="0" r="0" b="0"/>
                  <wp:docPr id="8" name="Immagine 1" descr="C:\Users\Giovanna\AppData\Local\Microsoft\Windows\Temporary Internet Files\Content.Outlook\5G4DA99B\logo 2014 x gio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ovanna\AppData\Local\Microsoft\Windows\Temporary Internet Files\Content.Outlook\5G4DA99B\logo 2014 x gio'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93" cy="92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6BD" w:rsidRDefault="008006BD" w:rsidP="008006BD">
            <w:pPr>
              <w:spacing w:after="0" w:line="240" w:lineRule="auto"/>
              <w:jc w:val="center"/>
            </w:pPr>
            <w:r>
              <w:t>Welfareitalia.it</w:t>
            </w:r>
          </w:p>
          <w:p w:rsidR="008006BD" w:rsidRDefault="008006BD" w:rsidP="008006BD">
            <w:pPr>
              <w:spacing w:after="0" w:line="240" w:lineRule="auto"/>
              <w:jc w:val="center"/>
            </w:pPr>
            <w:r>
              <w:t>9 marzo 2014</w:t>
            </w:r>
          </w:p>
          <w:p w:rsidR="008006BD" w:rsidRDefault="008006BD" w:rsidP="000D34E6">
            <w:pPr>
              <w:shd w:val="clear" w:color="auto" w:fill="FFFFFF"/>
              <w:spacing w:before="240" w:after="240" w:line="428" w:lineRule="atLeast"/>
              <w:jc w:val="both"/>
              <w:rPr>
                <w:rStyle w:val="Enfasicorsivo"/>
                <w:rFonts w:cs="Arial"/>
                <w:color w:val="4E4E4E"/>
                <w:sz w:val="27"/>
                <w:szCs w:val="27"/>
              </w:rPr>
            </w:pPr>
          </w:p>
          <w:p w:rsidR="000D34E6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  <w:r>
              <w:rPr>
                <w:rStyle w:val="Enfasicorsivo"/>
                <w:rFonts w:cs="Arial"/>
                <w:color w:val="4E4E4E"/>
                <w:sz w:val="27"/>
                <w:szCs w:val="27"/>
              </w:rPr>
              <w:t>attori della Cultura a Milano</w:t>
            </w:r>
            <w:r>
              <w:rPr>
                <w:rFonts w:cs="Arial"/>
                <w:color w:val="4E4E4E"/>
                <w:sz w:val="27"/>
                <w:szCs w:val="27"/>
              </w:rPr>
              <w:t>”.</w:t>
            </w:r>
          </w:p>
          <w:p w:rsidR="000D34E6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  <w:r>
              <w:rPr>
                <w:rFonts w:cs="Arial"/>
                <w:color w:val="4E4E4E"/>
                <w:sz w:val="27"/>
                <w:szCs w:val="27"/>
              </w:rPr>
              <w:br/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Cartella stampa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scaricabile all’indirizzo: </w:t>
            </w:r>
            <w:hyperlink r:id="rId13" w:tgtFrame="_blank" w:history="1">
              <w:r>
                <w:rPr>
                  <w:rStyle w:val="Collegamentoipertestuale"/>
                  <w:rFonts w:cs="Arial"/>
                  <w:sz w:val="27"/>
                  <w:szCs w:val="27"/>
                </w:rPr>
                <w:t>http://goo.gl/nNauBh</w:t>
              </w:r>
            </w:hyperlink>
          </w:p>
          <w:p w:rsidR="008006BD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  <w:r>
              <w:rPr>
                <w:rFonts w:cs="Arial"/>
                <w:color w:val="4E4E4E"/>
                <w:sz w:val="27"/>
                <w:szCs w:val="27"/>
              </w:rPr>
              <w:br/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>Immagini‘Primavera di Milano’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 scaricabili </w:t>
            </w:r>
          </w:p>
          <w:p w:rsidR="000D34E6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  <w:r>
              <w:rPr>
                <w:rFonts w:cs="Arial"/>
                <w:color w:val="4E4E4E"/>
                <w:sz w:val="27"/>
                <w:szCs w:val="27"/>
              </w:rPr>
              <w:t>all’indirizzo: </w:t>
            </w:r>
            <w:hyperlink r:id="rId14" w:tgtFrame="_blank" w:history="1">
              <w:r>
                <w:rPr>
                  <w:rStyle w:val="Collegamentoipertestuale"/>
                  <w:rFonts w:cs="Arial"/>
                  <w:sz w:val="27"/>
                  <w:szCs w:val="27"/>
                </w:rPr>
                <w:t>http://flic.kr/s/aHsjTU86hT</w:t>
              </w:r>
            </w:hyperlink>
          </w:p>
          <w:p w:rsidR="008006BD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  <w:r>
              <w:rPr>
                <w:rFonts w:cs="Arial"/>
                <w:color w:val="4E4E4E"/>
                <w:sz w:val="27"/>
                <w:szCs w:val="27"/>
              </w:rPr>
              <w:br/>
            </w:r>
            <w:r>
              <w:rPr>
                <w:rStyle w:val="Enfasigrassetto"/>
                <w:rFonts w:cs="Arial"/>
                <w:color w:val="4E4E4E"/>
                <w:sz w:val="27"/>
                <w:szCs w:val="27"/>
              </w:rPr>
              <w:t xml:space="preserve">Immagini ‘Un’opera per Milano’ </w:t>
            </w:r>
            <w:r>
              <w:rPr>
                <w:rFonts w:cs="Arial"/>
                <w:color w:val="4E4E4E"/>
                <w:sz w:val="27"/>
                <w:szCs w:val="27"/>
              </w:rPr>
              <w:t xml:space="preserve">scaricabili </w:t>
            </w:r>
          </w:p>
          <w:p w:rsidR="000D34E6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  <w:r>
              <w:rPr>
                <w:rFonts w:cs="Arial"/>
                <w:color w:val="4E4E4E"/>
                <w:sz w:val="27"/>
                <w:szCs w:val="27"/>
              </w:rPr>
              <w:t>all’indirizzo: </w:t>
            </w:r>
            <w:hyperlink r:id="rId15" w:tgtFrame="_blank" w:history="1">
              <w:r>
                <w:rPr>
                  <w:rStyle w:val="Collegamentoipertestuale"/>
                  <w:rFonts w:cs="Arial"/>
                  <w:sz w:val="27"/>
                  <w:szCs w:val="27"/>
                </w:rPr>
                <w:t>http://flic.kr/s/aHsjTR59tr</w:t>
              </w:r>
            </w:hyperlink>
          </w:p>
          <w:p w:rsidR="000D34E6" w:rsidRDefault="000D34E6" w:rsidP="000D34E6">
            <w:pPr>
              <w:shd w:val="clear" w:color="auto" w:fill="FFFFFF"/>
              <w:spacing w:before="240" w:after="240" w:line="428" w:lineRule="atLeast"/>
              <w:jc w:val="both"/>
              <w:rPr>
                <w:rFonts w:cs="Arial"/>
                <w:color w:val="4E4E4E"/>
                <w:sz w:val="27"/>
                <w:szCs w:val="27"/>
              </w:rPr>
            </w:pPr>
            <w:r>
              <w:rPr>
                <w:rFonts w:cs="Arial"/>
                <w:color w:val="4E4E4E"/>
                <w:sz w:val="27"/>
                <w:szCs w:val="27"/>
              </w:rPr>
              <w:t>Fonte: Comune di Milano</w:t>
            </w:r>
          </w:p>
          <w:p w:rsidR="000F5BD1" w:rsidRPr="000F5BD1" w:rsidRDefault="000F5BD1" w:rsidP="000F5BD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666666"/>
                <w:sz w:val="23"/>
                <w:szCs w:val="23"/>
                <w:lang w:eastAsia="it-IT"/>
              </w:rPr>
            </w:pPr>
          </w:p>
        </w:tc>
      </w:tr>
      <w:tr w:rsidR="000F5BD1" w:rsidRPr="000F5BD1">
        <w:trPr>
          <w:trHeight w:val="15"/>
          <w:tblCellSpacing w:w="0" w:type="dxa"/>
        </w:trPr>
        <w:tc>
          <w:tcPr>
            <w:tcW w:w="0" w:type="auto"/>
            <w:shd w:val="clear" w:color="auto" w:fill="B7B7B7"/>
            <w:vAlign w:val="center"/>
            <w:hideMark/>
          </w:tcPr>
          <w:p w:rsidR="000F5BD1" w:rsidRPr="000F5BD1" w:rsidRDefault="000F5BD1" w:rsidP="000F5BD1">
            <w:pPr>
              <w:spacing w:after="0" w:line="240" w:lineRule="auto"/>
              <w:rPr>
                <w:rFonts w:ascii="Times New Roman" w:eastAsia="Times New Roman" w:hAnsi="Times New Roman"/>
                <w:sz w:val="2"/>
                <w:lang w:eastAsia="it-IT"/>
              </w:rPr>
            </w:pPr>
          </w:p>
        </w:tc>
      </w:tr>
    </w:tbl>
    <w:p w:rsidR="00D445DD" w:rsidRDefault="00D445DD" w:rsidP="00D445DD">
      <w:pPr>
        <w:jc w:val="center"/>
      </w:pPr>
    </w:p>
    <w:sectPr w:rsidR="00D445DD" w:rsidSect="00027191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F12"/>
    <w:multiLevelType w:val="multilevel"/>
    <w:tmpl w:val="FDE8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283"/>
  <w:characterSpacingControl w:val="doNotCompress"/>
  <w:compat/>
  <w:rsids>
    <w:rsidRoot w:val="00027191"/>
    <w:rsid w:val="00027191"/>
    <w:rsid w:val="00074704"/>
    <w:rsid w:val="000B4947"/>
    <w:rsid w:val="000D34E6"/>
    <w:rsid w:val="000F5BD1"/>
    <w:rsid w:val="0010374F"/>
    <w:rsid w:val="00390372"/>
    <w:rsid w:val="003B3C52"/>
    <w:rsid w:val="005D5242"/>
    <w:rsid w:val="00723D77"/>
    <w:rsid w:val="008006BD"/>
    <w:rsid w:val="00AA7B44"/>
    <w:rsid w:val="00AE367C"/>
    <w:rsid w:val="00C474DD"/>
    <w:rsid w:val="00CB718F"/>
    <w:rsid w:val="00D445DD"/>
    <w:rsid w:val="00DF0978"/>
    <w:rsid w:val="00EB0E1F"/>
    <w:rsid w:val="00F50B88"/>
    <w:rsid w:val="00F6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372"/>
  </w:style>
  <w:style w:type="paragraph" w:styleId="Titolo1">
    <w:name w:val="heading 1"/>
    <w:basedOn w:val="Normale"/>
    <w:link w:val="Titolo1Carattere"/>
    <w:uiPriority w:val="9"/>
    <w:qFormat/>
    <w:rsid w:val="0010374F"/>
    <w:pPr>
      <w:spacing w:before="389" w:after="195" w:line="240" w:lineRule="auto"/>
      <w:outlineLvl w:val="0"/>
    </w:pPr>
    <w:rPr>
      <w:rFonts w:ascii="inherit" w:eastAsia="Times New Roman" w:hAnsi="inherit"/>
      <w:kern w:val="36"/>
      <w:sz w:val="70"/>
      <w:szCs w:val="7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0374F"/>
    <w:pPr>
      <w:spacing w:before="389" w:after="195" w:line="240" w:lineRule="auto"/>
      <w:outlineLvl w:val="1"/>
    </w:pPr>
    <w:rPr>
      <w:rFonts w:ascii="inherit" w:eastAsia="Times New Roman" w:hAnsi="inherit"/>
      <w:sz w:val="58"/>
      <w:szCs w:val="5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19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374F"/>
    <w:rPr>
      <w:rFonts w:ascii="inherit" w:eastAsia="Times New Roman" w:hAnsi="inherit"/>
      <w:kern w:val="36"/>
      <w:sz w:val="70"/>
      <w:szCs w:val="7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374F"/>
    <w:rPr>
      <w:rFonts w:ascii="inherit" w:eastAsia="Times New Roman" w:hAnsi="inherit"/>
      <w:sz w:val="58"/>
      <w:szCs w:val="5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0374F"/>
    <w:rPr>
      <w:strike w:val="0"/>
      <w:dstrike w:val="0"/>
      <w:color w:val="004276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10374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0374F"/>
    <w:pPr>
      <w:spacing w:after="195" w:line="240" w:lineRule="auto"/>
    </w:pPr>
    <w:rPr>
      <w:rFonts w:ascii="Times New Roman" w:eastAsia="Times New Roman" w:hAnsi="Times New Roman"/>
      <w:lang w:eastAsia="it-IT"/>
    </w:rPr>
  </w:style>
  <w:style w:type="paragraph" w:customStyle="1" w:styleId="hidden-xs">
    <w:name w:val="hidden-xs"/>
    <w:basedOn w:val="Normale"/>
    <w:rsid w:val="0010374F"/>
    <w:pPr>
      <w:spacing w:after="195" w:line="240" w:lineRule="auto"/>
    </w:pPr>
    <w:rPr>
      <w:rFonts w:ascii="Times New Roman" w:eastAsia="Times New Roman" w:hAnsi="Times New Roman"/>
      <w:lang w:eastAsia="it-IT"/>
    </w:rPr>
  </w:style>
  <w:style w:type="paragraph" w:customStyle="1" w:styleId="author">
    <w:name w:val="author"/>
    <w:basedOn w:val="Normale"/>
    <w:rsid w:val="0010374F"/>
    <w:pPr>
      <w:spacing w:after="195" w:line="240" w:lineRule="auto"/>
    </w:pPr>
    <w:rPr>
      <w:rFonts w:ascii="Times New Roman" w:eastAsia="Times New Roman" w:hAnsi="Times New Roman"/>
      <w:lang w:eastAsia="it-IT"/>
    </w:rPr>
  </w:style>
  <w:style w:type="character" w:customStyle="1" w:styleId="time">
    <w:name w:val="time"/>
    <w:basedOn w:val="Carpredefinitoparagrafo"/>
    <w:rsid w:val="0010374F"/>
  </w:style>
  <w:style w:type="character" w:styleId="Enfasicorsivo">
    <w:name w:val="Emphasis"/>
    <w:basedOn w:val="Carpredefinitoparagrafo"/>
    <w:uiPriority w:val="20"/>
    <w:qFormat/>
    <w:rsid w:val="000D34E6"/>
    <w:rPr>
      <w:i/>
      <w:iCs/>
    </w:rPr>
  </w:style>
  <w:style w:type="character" w:customStyle="1" w:styleId="print">
    <w:name w:val="print"/>
    <w:basedOn w:val="Carpredefinitoparagrafo"/>
    <w:rsid w:val="000D34E6"/>
  </w:style>
  <w:style w:type="character" w:customStyle="1" w:styleId="pdf">
    <w:name w:val="pdf"/>
    <w:basedOn w:val="Carpredefinitoparagrafo"/>
    <w:rsid w:val="000D34E6"/>
  </w:style>
  <w:style w:type="paragraph" w:customStyle="1" w:styleId="iteminfo2">
    <w:name w:val="iteminfo2"/>
    <w:basedOn w:val="Normale"/>
    <w:rsid w:val="000D34E6"/>
    <w:pPr>
      <w:spacing w:after="0" w:line="428" w:lineRule="atLeast"/>
    </w:pPr>
    <w:rPr>
      <w:rFonts w:ascii="Times New Roman" w:eastAsia="Times New Roman" w:hAnsi="Times New Roman"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134">
              <w:marLeft w:val="-292"/>
              <w:marRight w:val="-2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7268">
              <w:marLeft w:val="-292"/>
              <w:marRight w:val="-2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35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10" w:color="DCE1E9"/>
                            <w:bottom w:val="single" w:sz="8" w:space="5" w:color="DCE1E9"/>
                            <w:right w:val="single" w:sz="8" w:space="10" w:color="DCE1E9"/>
                          </w:divBdr>
                          <w:divsChild>
                            <w:div w:id="20484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4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5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oo.gl/nNauB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farenetwork.it/index.php?view=article&amp;catid=67%3Acultura&amp;id=17691%3Acon-la-qprimavera-di-milanoq-prende-il-via-il-palinsesto-dedicato-agli-artisti-che-hanno-fatto-grande-la-citta&amp;tmpl=component&amp;print=1&amp;layout=default&amp;page=&amp;option=com_content&amp;Itemid=98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elfarenetwork.it/index.php?option=com_content&amp;view=article&amp;id=17691:con-la-qprimavera-di-milanoq-prende-il-via-il-palinsesto-dedicato-agli-artisti-che-hanno-fatto-grande-la-citta&amp;catid=67:cultura&amp;Itemid=98" TargetMode="External"/><Relationship Id="rId11" Type="http://schemas.openxmlformats.org/officeDocument/2006/relationships/hyperlink" Target="http://www.welfarenetwork.it/index.php?option=com_content&amp;view=category&amp;id=67:cultura&amp;layout=blog&amp;Itemid=9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lic.kr/s/aHsjTR59t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welfarenetwork.it/index.php?view=article&amp;catid=67%3Acultura&amp;id=17691%3Acon-la-qprimavera-di-milanoq-prende-il-via-il-palinsesto-dedicato-agli-artisti-che-hanno-fatto-grande-la-citta&amp;format=pdf&amp;option=com_content&amp;Itemid=98" TargetMode="External"/><Relationship Id="rId14" Type="http://schemas.openxmlformats.org/officeDocument/2006/relationships/hyperlink" Target="http://flic.kr/s/aHsjTU86h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cp:lastPrinted>2014-03-11T13:30:00Z</cp:lastPrinted>
  <dcterms:created xsi:type="dcterms:W3CDTF">2014-03-11T13:31:00Z</dcterms:created>
  <dcterms:modified xsi:type="dcterms:W3CDTF">2014-03-11T13:31:00Z</dcterms:modified>
</cp:coreProperties>
</file>